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65E09" w14:textId="0DE26866" w:rsidR="00241184" w:rsidRPr="00241184" w:rsidRDefault="00241184" w:rsidP="00241184">
      <w:pPr>
        <w:jc w:val="center"/>
        <w:rPr>
          <w:b/>
          <w:bCs/>
          <w:sz w:val="28"/>
          <w:szCs w:val="28"/>
        </w:rPr>
      </w:pPr>
      <w:r w:rsidRPr="00241184">
        <w:rPr>
          <w:b/>
          <w:bCs/>
          <w:sz w:val="28"/>
          <w:szCs w:val="28"/>
        </w:rPr>
        <w:t>09.06.2020 r. WTOREK</w:t>
      </w:r>
    </w:p>
    <w:p w14:paraId="1689202E" w14:textId="41CBCCEC" w:rsidR="00D15C75" w:rsidRPr="00241184" w:rsidRDefault="00241184">
      <w:pPr>
        <w:rPr>
          <w:sz w:val="28"/>
          <w:szCs w:val="28"/>
        </w:rPr>
      </w:pPr>
      <w:r w:rsidRPr="00241184">
        <w:rPr>
          <w:sz w:val="28"/>
          <w:szCs w:val="28"/>
        </w:rPr>
        <w:t>Zapoznając się z tematem dzisiejszej lekcji zwróćcie uwagę na podział narodowościowy mieszkańców II Rzeczpospolitej, problemy z mniejszościami narodowymi oraz rozwój szkolnictwa.</w:t>
      </w:r>
    </w:p>
    <w:p w14:paraId="42815898" w14:textId="3D641219" w:rsidR="00241184" w:rsidRPr="00241184" w:rsidRDefault="00241184">
      <w:pPr>
        <w:rPr>
          <w:b/>
          <w:bCs/>
          <w:color w:val="2E74B5" w:themeColor="accent5" w:themeShade="BF"/>
          <w:sz w:val="32"/>
          <w:szCs w:val="32"/>
          <w:u w:val="single"/>
        </w:rPr>
      </w:pPr>
      <w:r w:rsidRPr="00241184">
        <w:rPr>
          <w:b/>
          <w:bCs/>
          <w:color w:val="2E74B5" w:themeColor="accent5" w:themeShade="BF"/>
          <w:sz w:val="32"/>
          <w:szCs w:val="32"/>
          <w:u w:val="single"/>
        </w:rPr>
        <w:t>TEMAT: Społeczeństwo odrodzonej Polski.</w:t>
      </w:r>
    </w:p>
    <w:p w14:paraId="43170F24" w14:textId="68B4B871" w:rsidR="00241184" w:rsidRPr="00241184" w:rsidRDefault="00241184">
      <w:pPr>
        <w:rPr>
          <w:sz w:val="28"/>
          <w:szCs w:val="28"/>
        </w:rPr>
      </w:pPr>
      <w:r w:rsidRPr="00241184">
        <w:rPr>
          <w:sz w:val="28"/>
          <w:szCs w:val="28"/>
        </w:rPr>
        <w:t>Do zeszytów przerysujcie diagram ze strony 251 charakteryzujący strukturę społeczeństwa i diagram przedstawiający podział narodowy kraju – strona 252.</w:t>
      </w:r>
    </w:p>
    <w:sectPr w:rsidR="00241184" w:rsidRPr="00241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84"/>
    <w:rsid w:val="00241184"/>
    <w:rsid w:val="004E7A0A"/>
    <w:rsid w:val="007620E9"/>
    <w:rsid w:val="00B05E94"/>
    <w:rsid w:val="00BC10F8"/>
    <w:rsid w:val="00D15C75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BF38A"/>
  <w15:chartTrackingRefBased/>
  <w15:docId w15:val="{405702CD-6BE4-4285-B782-511D2C06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wlodzimierz tkacz</dc:creator>
  <cp:keywords/>
  <dc:description/>
  <cp:lastModifiedBy>wlodzimierz tkacz</cp:lastModifiedBy>
  <cp:revision>1</cp:revision>
  <dcterms:created xsi:type="dcterms:W3CDTF">2020-06-03T23:29:00Z</dcterms:created>
  <dcterms:modified xsi:type="dcterms:W3CDTF">2020-06-03T23:40:00Z</dcterms:modified>
</cp:coreProperties>
</file>